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FD64F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256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32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4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D64F3" w:rsidRDefault="00FD64F3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256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32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4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D64F3" w:rsidRDefault="00FD64F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D64F3" w:rsidRDefault="00A81E23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256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32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4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D64F3" w:rsidRDefault="00FD64F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D64F3" w:rsidRDefault="00A81E23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256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32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4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FD64F3" w:rsidRDefault="00A81E23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256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32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4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FD64F3" w:rsidRDefault="00A81E23">
            <w:r>
              <w:t>Наказ / розпорядчий документ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256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32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4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64F3" w:rsidRDefault="00A81E23">
            <w:r>
              <w:t>Погребищенська міська рада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256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32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4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256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32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4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ind w:left="60"/>
              <w:jc w:val="center"/>
            </w:pP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256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32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4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256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32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4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r>
              <w:t>20.07.2022 р. № 80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256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32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4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D64F3" w:rsidRDefault="00FD64F3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D64F3" w:rsidRDefault="00A81E23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64F3" w:rsidRDefault="00A81E23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64F3" w:rsidRDefault="00A81E23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64F3" w:rsidRDefault="00A81E23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64F3" w:rsidRDefault="00A81E23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D64F3" w:rsidRDefault="00A81E23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D64F3" w:rsidRDefault="00A81E23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FD64F3" w:rsidRDefault="00A81E23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64F3" w:rsidRDefault="00A81E23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64F3" w:rsidRDefault="00A81E23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64F3" w:rsidRDefault="00A81E23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64F3" w:rsidRDefault="00A81E23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D64F3" w:rsidRDefault="00A81E23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D64F3" w:rsidRDefault="00A81E23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FD64F3" w:rsidRDefault="00A81E23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64F3" w:rsidRDefault="00A81E23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64F3" w:rsidRDefault="00A81E23">
            <w:pPr>
              <w:jc w:val="center"/>
            </w:pPr>
            <w:r>
              <w:rPr>
                <w:b/>
              </w:rPr>
              <w:t>0118220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64F3" w:rsidRDefault="00A81E23">
            <w:pPr>
              <w:jc w:val="center"/>
            </w:pPr>
            <w:r>
              <w:t>8220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64F3" w:rsidRDefault="00A81E23">
            <w:pPr>
              <w:jc w:val="center"/>
            </w:pPr>
            <w:r>
              <w:t xml:space="preserve">  0380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  <w:jc w:val="both"/>
            </w:pPr>
            <w:r>
              <w:t>Заходи та роботи з мобілізаційної підготовки місцевого значення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64F3" w:rsidRDefault="00A81E23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64F3" w:rsidRDefault="00A81E23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64F3" w:rsidRDefault="00A81E23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D64F3" w:rsidRDefault="00A81E23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150000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150000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D64F3" w:rsidRDefault="00A81E23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r>
              <w:t>Рішення 7 сесії 8 скликання Погребищенської міської ради від 11.03.2021 року №57-7-8/337 "Комплексна оборонно-правоохоронна програма Погребищенської міської територіальної громади на 2021-2025 роки"</w:t>
            </w:r>
            <w:r>
              <w:br/>
            </w:r>
            <w:r>
              <w:t>Рішення виконавчого комітету Погребищенської міської ради від 14 липня 2022 року №260 "Про внесення змін до бюджету Погребищенської міської територіальної громади на  2022 рік"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r>
              <w:rPr>
                <w:sz w:val="24"/>
              </w:rPr>
              <w:t>6. Цілі державної політики, на досягнення яких спрямована реалізація бюджетн</w:t>
            </w:r>
            <w:r>
              <w:rPr>
                <w:sz w:val="24"/>
              </w:rPr>
              <w:t>ої програми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</w:pPr>
            <w:r>
              <w:t>Заходи та роботи з мобілізаційної підготовки місцевого значення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D64F3" w:rsidRDefault="00A81E23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r>
              <w:t>Виконання заходів з підготовки та проведення призову громадян району на строкову військову службу та службу за контрактом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256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32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4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D64F3" w:rsidRDefault="00FD64F3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D64F3" w:rsidRDefault="00FD64F3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D64F3" w:rsidRDefault="00FD64F3">
            <w:pPr>
              <w:pStyle w:val="EMPTYCELLSTYLE"/>
            </w:pPr>
          </w:p>
        </w:tc>
        <w:tc>
          <w:tcPr>
            <w:tcW w:w="5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64F3" w:rsidRDefault="00A81E23">
            <w:pPr>
              <w:ind w:left="60"/>
            </w:pPr>
            <w:r>
              <w:t>Забезпечення призову громадян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D64F3" w:rsidRDefault="00FD64F3">
            <w:pPr>
              <w:pStyle w:val="EMPTYCELLSTYLE"/>
            </w:pPr>
          </w:p>
        </w:tc>
        <w:tc>
          <w:tcPr>
            <w:tcW w:w="5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64F3" w:rsidRDefault="00A81E2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</w:pPr>
            <w:r>
              <w:t>Придбання паливо-мастильних матеріалів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100 000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</w:pPr>
            <w:r>
              <w:t>Забезпечення перевезень призовників на обласний збірний пункт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50 000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rPr>
                <w:b/>
              </w:rPr>
              <w:t>150 000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rPr>
                <w:b/>
              </w:rPr>
              <w:t>150 000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D64F3" w:rsidRDefault="00FD64F3">
            <w:pPr>
              <w:pStyle w:val="EMPTYCELLSTYLE"/>
            </w:pPr>
          </w:p>
        </w:tc>
        <w:tc>
          <w:tcPr>
            <w:tcW w:w="5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64F3" w:rsidRDefault="00A81E2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</w:pPr>
            <w:r>
              <w:t>Комплексна оборонно-правоохоронна програма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150 000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150 000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rPr>
                <w:b/>
              </w:rPr>
              <w:t>150 000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rPr>
                <w:b/>
              </w:rPr>
              <w:t>150 000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64F3" w:rsidRDefault="00A81E23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64F3" w:rsidRDefault="00A81E23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</w:pPr>
            <w:r>
              <w:t>Обсяг видатків на придбання паливо-мастильних матеріалів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</w:pPr>
            <w:r>
              <w:t>Рішення виконавчого комітету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</w:pPr>
            <w:r>
              <w:t>Витрати на перевезення призовників на обласний збірний пункт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</w:pPr>
            <w:r>
              <w:t>Рішення виконавчого комітету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50 000,00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64F3" w:rsidRDefault="00A81E23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64F3" w:rsidRDefault="00A81E23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</w:pPr>
            <w:r>
              <w:t xml:space="preserve">Кількіть паливо-мастильних матеріалів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літр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1 869,00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1 869,00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</w:pPr>
            <w:r>
              <w:t>Кількість рейсів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13,00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13,00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64F3" w:rsidRDefault="00A81E23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64F3" w:rsidRDefault="00A81E23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</w:pPr>
            <w:r>
              <w:t>Середні витрати на придбання паливо-мастильних матеріалів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53,50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53,50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</w:pPr>
            <w:r>
              <w:t>Середні витрати на один рейс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3 846,00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3 846,00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64F3" w:rsidRDefault="00A81E23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D64F3" w:rsidRDefault="00A81E23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</w:pPr>
            <w:r>
              <w:t>Відсоток придбаного до запланованого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FD64F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</w:pPr>
            <w:r>
              <w:t>Рівень виконання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D64F3" w:rsidRDefault="00FD64F3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FD64F3" w:rsidRDefault="00FD64F3">
            <w:pPr>
              <w:pStyle w:val="EMPTYCELLSTYLE"/>
            </w:pPr>
          </w:p>
        </w:tc>
        <w:tc>
          <w:tcPr>
            <w:tcW w:w="14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D64F3" w:rsidRDefault="00FD64F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FD64F3" w:rsidRDefault="00FD64F3">
            <w:pPr>
              <w:pStyle w:val="EMPTYCELLSTYLE"/>
            </w:pPr>
          </w:p>
        </w:tc>
        <w:tc>
          <w:tcPr>
            <w:tcW w:w="14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D64F3" w:rsidRDefault="00FD64F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D64F3" w:rsidRDefault="00A81E23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D64F3" w:rsidRDefault="00FD64F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r>
              <w:t>Сергій ВОЛИНСЬКИЙ</w:t>
            </w: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FD64F3" w:rsidRDefault="00FD64F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64F3" w:rsidRDefault="00A81E2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FD64F3" w:rsidRDefault="00FD64F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64F3" w:rsidRDefault="00A81E23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D64F3" w:rsidRDefault="00A81E23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D64F3" w:rsidRDefault="00FD64F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D64F3" w:rsidRDefault="00FD64F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D64F3" w:rsidRDefault="00A81E23">
            <w:r>
              <w:t>Заступник начальника, 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D64F3" w:rsidRDefault="00FD64F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4F3" w:rsidRDefault="00A81E23">
            <w:r>
              <w:t>Ростислав МАХНАЧОВ</w:t>
            </w: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FD64F3" w:rsidRDefault="00FD64F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64F3" w:rsidRDefault="00A81E2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FD64F3" w:rsidRDefault="00FD64F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64F3" w:rsidRDefault="00A81E23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D64F3" w:rsidRDefault="00A81E23">
            <w:r>
              <w:rPr>
                <w:b/>
              </w:rPr>
              <w:t>20.07.2022 р.</w:t>
            </w:r>
          </w:p>
        </w:tc>
        <w:tc>
          <w:tcPr>
            <w:tcW w:w="14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D64F3" w:rsidRDefault="00FD64F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  <w:tr w:rsidR="00FD64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D64F3" w:rsidRDefault="00A81E23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D64F3" w:rsidRDefault="00FD64F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D64F3" w:rsidRDefault="00FD64F3">
            <w:pPr>
              <w:pStyle w:val="EMPTYCELLSTYLE"/>
            </w:pPr>
          </w:p>
        </w:tc>
        <w:tc>
          <w:tcPr>
            <w:tcW w:w="1800" w:type="dxa"/>
          </w:tcPr>
          <w:p w:rsidR="00FD64F3" w:rsidRDefault="00FD64F3">
            <w:pPr>
              <w:pStyle w:val="EMPTYCELLSTYLE"/>
            </w:pPr>
          </w:p>
        </w:tc>
        <w:tc>
          <w:tcPr>
            <w:tcW w:w="400" w:type="dxa"/>
          </w:tcPr>
          <w:p w:rsidR="00FD64F3" w:rsidRDefault="00FD64F3">
            <w:pPr>
              <w:pStyle w:val="EMPTYCELLSTYLE"/>
            </w:pPr>
          </w:p>
        </w:tc>
      </w:tr>
    </w:tbl>
    <w:p w:rsidR="00000000" w:rsidRDefault="00A81E23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4F3"/>
    <w:rsid w:val="00A81E23"/>
    <w:rsid w:val="00FD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2782</Words>
  <Characters>1587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2022-08-01T08:47:00Z</dcterms:created>
  <dcterms:modified xsi:type="dcterms:W3CDTF">2022-08-01T08:47:00Z</dcterms:modified>
</cp:coreProperties>
</file>